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2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650"/>
        <w:gridCol w:w="3594"/>
        <w:gridCol w:w="14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0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0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2024年临沂市专利导航项目名单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exact"/>
          <w:jc w:val="center"/>
        </w:trPr>
        <w:tc>
          <w:tcPr>
            <w:tcW w:w="1027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消化系统疾病关键技术研究与产业化专利导航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鲁南制药集团股份有限公司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distribute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企业经营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单板AI智能分级生产线专利导航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山东长兴木业机械有限公司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企业经营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基于智慧建造的城市建筑建造机器人关键技术专利导航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天元建设集团有限公司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企业经营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质子泵抑制剂类药物关键技术研究与开发专利导航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山东罗欣药业集团股份有限公司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企业经营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数字化配输供管网智慧运营系统专利导航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奥德集团有限公司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企业经营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水性环氧树脂膨胀型防火涂料制备工艺专利导航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山东常安消防科技有限公司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企业经营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基于超高灵敏度PET技术的脑PET/CT专利导航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山东麦德盈华科技有限公司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企业经营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节能保温材料专利导航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山东基舜节能建材有限公司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企业经营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锆钛绿色智能化精选技术专利导航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山东域潇锆钛矿业股份有限公司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企业经营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重大疾病抗感染类药物产业专利导航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山东新时代药业有限公司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企业经营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绿色高性能橡胶新材料关键技术专利导航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麒祥新材料（山东）有限公司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企业经营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轻量化运输半挂车智能制造专利导航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山东首达汽车制造有限公司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企业经营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17" w:right="1134" w:bottom="1587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mEyOTc3MjkzMjFmOTgwYTBhN2VjN2QxYmVjYjcifQ=="/>
  </w:docVars>
  <w:rsids>
    <w:rsidRoot w:val="00000000"/>
    <w:rsid w:val="05A25658"/>
    <w:rsid w:val="0648411A"/>
    <w:rsid w:val="11A622AD"/>
    <w:rsid w:val="15794A38"/>
    <w:rsid w:val="15F201F3"/>
    <w:rsid w:val="1797477A"/>
    <w:rsid w:val="19407A07"/>
    <w:rsid w:val="1CB61B8D"/>
    <w:rsid w:val="25956469"/>
    <w:rsid w:val="26773DC1"/>
    <w:rsid w:val="2B3F71D0"/>
    <w:rsid w:val="2DA15DC9"/>
    <w:rsid w:val="331035D3"/>
    <w:rsid w:val="3E083824"/>
    <w:rsid w:val="3F3F4A8D"/>
    <w:rsid w:val="3FC65745"/>
    <w:rsid w:val="40307062"/>
    <w:rsid w:val="40EB11DB"/>
    <w:rsid w:val="41076015"/>
    <w:rsid w:val="41C64A47"/>
    <w:rsid w:val="44A92FFB"/>
    <w:rsid w:val="46517D32"/>
    <w:rsid w:val="4F415F54"/>
    <w:rsid w:val="50630D8E"/>
    <w:rsid w:val="52905953"/>
    <w:rsid w:val="536A2433"/>
    <w:rsid w:val="54C17C05"/>
    <w:rsid w:val="5D145CBF"/>
    <w:rsid w:val="63AF5244"/>
    <w:rsid w:val="708724CB"/>
    <w:rsid w:val="70D70CB1"/>
    <w:rsid w:val="71092E34"/>
    <w:rsid w:val="74D06143"/>
    <w:rsid w:val="750758DC"/>
    <w:rsid w:val="780802FA"/>
    <w:rsid w:val="7A601D17"/>
    <w:rsid w:val="7B8468A7"/>
    <w:rsid w:val="7C8C4D40"/>
    <w:rsid w:val="7DC4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560" w:lineRule="exact"/>
      <w:ind w:left="0" w:leftChars="0" w:firstLine="420" w:firstLineChars="200"/>
    </w:pPr>
    <w:rPr>
      <w:rFonts w:ascii="CESI仿宋-GB2312" w:hAnsi="CESI仿宋-GB2312" w:eastAsia="CESI仿宋-GB2312" w:cs="Times New Roman"/>
      <w:sz w:val="28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lock Text"/>
    <w:basedOn w:val="1"/>
    <w:unhideWhenUsed/>
    <w:qFormat/>
    <w:uiPriority w:val="99"/>
    <w:pPr>
      <w:spacing w:after="120" w:afterLines="0" w:afterAutospacing="0"/>
      <w:ind w:left="1440" w:leftChars="700" w:rightChars="7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821</Words>
  <Characters>873</Characters>
  <Lines>0</Lines>
  <Paragraphs>0</Paragraphs>
  <TotalTime>3</TotalTime>
  <ScaleCrop>false</ScaleCrop>
  <LinksUpToDate>false</LinksUpToDate>
  <CharactersWithSpaces>914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2023-08-29T11:45:00Z</dcterms:created>
  <dc:creator>Administrator</dc:creator>
  <cp:lastModifiedBy>许苟旦</cp:lastModifiedBy>
  <cp:lastPrinted>2023-12-07T01:08:00Z</cp:lastPrinted>
  <dcterms:modified xsi:type="dcterms:W3CDTF">2024-09-10T02:12:37Z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3F9AEDE276FE41D58E9AD0DF2F1E5F4E_12</vt:lpwstr>
  </property>
</Properties>
</file>